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95277" w14:textId="1FC138A8" w:rsidR="00AC520D" w:rsidRDefault="00AC520D" w:rsidP="00AC520D">
      <w:pPr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</w:t>
      </w:r>
      <w:r w:rsidRPr="00AC520D">
        <w:rPr>
          <w:rFonts w:asciiTheme="majorHAnsi" w:hAnsiTheme="majorHAnsi" w:cstheme="majorHAnsi"/>
        </w:rPr>
        <w:t>Techninės specifikacijos Priedas Nr. 1</w:t>
      </w:r>
    </w:p>
    <w:p w14:paraId="00EE350C" w14:textId="2AA6E44B" w:rsidR="00AC520D" w:rsidRPr="00AC520D" w:rsidRDefault="00AC520D" w:rsidP="00AC520D">
      <w:pPr>
        <w:jc w:val="center"/>
        <w:rPr>
          <w:rFonts w:asciiTheme="majorHAnsi" w:hAnsiTheme="majorHAnsi" w:cstheme="majorHAnsi"/>
          <w:b/>
          <w:bCs/>
          <w:i/>
          <w:iCs/>
        </w:rPr>
      </w:pPr>
      <w:r w:rsidRPr="00AC520D">
        <w:rPr>
          <w:rFonts w:asciiTheme="majorHAnsi" w:hAnsiTheme="majorHAnsi" w:cstheme="majorHAnsi"/>
          <w:b/>
          <w:bCs/>
          <w:i/>
          <w:iCs/>
        </w:rPr>
        <w:t>Prekių techninių parametrų atitikties lentelė</w:t>
      </w:r>
    </w:p>
    <w:tbl>
      <w:tblPr>
        <w:tblW w:w="989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2006"/>
        <w:gridCol w:w="3827"/>
        <w:gridCol w:w="3232"/>
      </w:tblGrid>
      <w:tr w:rsidR="00AC520D" w:rsidRPr="00FB6F73" w14:paraId="534BE343" w14:textId="77777777" w:rsidTr="0057654E">
        <w:trPr>
          <w:trHeight w:val="308"/>
        </w:trPr>
        <w:tc>
          <w:tcPr>
            <w:tcW w:w="830" w:type="dxa"/>
            <w:vMerge w:val="restart"/>
            <w:vAlign w:val="center"/>
          </w:tcPr>
          <w:p w14:paraId="448D8A4E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870DF1">
              <w:rPr>
                <w:rFonts w:asciiTheme="majorHAnsi" w:hAnsiTheme="majorHAnsi" w:cstheme="majorHAnsi"/>
                <w:b/>
                <w:bCs/>
              </w:rPr>
              <w:t>Eil.Nr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006" w:type="dxa"/>
            <w:vMerge w:val="restart"/>
            <w:vAlign w:val="center"/>
          </w:tcPr>
          <w:p w14:paraId="04FF9B78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  <w:b/>
                <w:i/>
              </w:rPr>
            </w:pPr>
            <w:r w:rsidRPr="00FB6F73">
              <w:rPr>
                <w:rFonts w:asciiTheme="majorHAnsi" w:hAnsiTheme="majorHAnsi" w:cstheme="majorHAnsi"/>
                <w:b/>
              </w:rPr>
              <w:t>Rodiklis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C08DC" w14:textId="77777777" w:rsidR="00AC520D" w:rsidRPr="00504435" w:rsidRDefault="00AC520D" w:rsidP="00A424BE">
            <w:pPr>
              <w:spacing w:after="0"/>
              <w:ind w:firstLine="34"/>
              <w:jc w:val="both"/>
              <w:rPr>
                <w:rFonts w:asciiTheme="majorHAnsi" w:hAnsiTheme="majorHAnsi" w:cstheme="majorHAnsi"/>
                <w:bCs/>
              </w:rPr>
            </w:pPr>
            <w:r w:rsidRPr="00504435">
              <w:rPr>
                <w:rFonts w:asciiTheme="majorHAnsi" w:hAnsiTheme="majorHAnsi" w:cstheme="majorHAnsi"/>
                <w:b/>
              </w:rPr>
              <w:t>Parametrai skirti mobilios kvapus mažinančios sistemos parinkimui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B796" w14:textId="77777777" w:rsidR="00AC520D" w:rsidRPr="00F92556" w:rsidRDefault="00AC520D" w:rsidP="0057654E">
            <w:pPr>
              <w:spacing w:after="0"/>
              <w:ind w:firstLine="34"/>
              <w:jc w:val="center"/>
              <w:rPr>
                <w:rFonts w:asciiTheme="majorHAnsi" w:hAnsiTheme="majorHAnsi" w:cstheme="majorHAnsi"/>
              </w:rPr>
            </w:pPr>
            <w:r w:rsidRPr="00A74830">
              <w:rPr>
                <w:rFonts w:ascii="Calibri Light" w:hAnsi="Calibri Light" w:cs="Calibri Light"/>
                <w:b/>
              </w:rPr>
              <w:t>Pildo tiekėjas*</w:t>
            </w:r>
          </w:p>
        </w:tc>
      </w:tr>
      <w:tr w:rsidR="00AC520D" w:rsidRPr="00FB6F73" w14:paraId="3D6AE081" w14:textId="77777777" w:rsidTr="0057654E">
        <w:trPr>
          <w:trHeight w:hRule="exact" w:val="1201"/>
        </w:trPr>
        <w:tc>
          <w:tcPr>
            <w:tcW w:w="830" w:type="dxa"/>
            <w:vMerge/>
            <w:vAlign w:val="center"/>
          </w:tcPr>
          <w:p w14:paraId="215A5F27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006" w:type="dxa"/>
            <w:vMerge/>
            <w:vAlign w:val="center"/>
          </w:tcPr>
          <w:p w14:paraId="23011E88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  <w:b/>
                <w:i/>
              </w:rPr>
            </w:pPr>
          </w:p>
        </w:tc>
        <w:tc>
          <w:tcPr>
            <w:tcW w:w="3827" w:type="dxa"/>
            <w:vMerge/>
            <w:vAlign w:val="center"/>
          </w:tcPr>
          <w:p w14:paraId="7CFD0631" w14:textId="77777777" w:rsidR="00AC520D" w:rsidRPr="00504435" w:rsidRDefault="00AC520D" w:rsidP="00A424BE">
            <w:pPr>
              <w:spacing w:after="0"/>
              <w:ind w:firstLine="34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E40" w14:textId="77777777" w:rsidR="00AC520D" w:rsidRPr="00A74830" w:rsidRDefault="00AC520D" w:rsidP="0057654E">
            <w:pPr>
              <w:spacing w:after="0"/>
              <w:ind w:firstLine="34"/>
              <w:jc w:val="center"/>
              <w:rPr>
                <w:rFonts w:ascii="Calibri Light" w:hAnsi="Calibri Light" w:cs="Calibri Light"/>
                <w:b/>
              </w:rPr>
            </w:pPr>
            <w:r w:rsidRPr="00A74830">
              <w:rPr>
                <w:rFonts w:ascii="Calibri Light" w:hAnsi="Calibri Light" w:cs="Calibri Light"/>
                <w:b/>
              </w:rPr>
              <w:t>Tiekėjo siūlomų prekių techninių rodiklių reikšmės</w:t>
            </w:r>
          </w:p>
          <w:p w14:paraId="61D4D7E2" w14:textId="77777777" w:rsidR="00AC520D" w:rsidRPr="00F92556" w:rsidRDefault="00AC520D" w:rsidP="0057654E">
            <w:pPr>
              <w:spacing w:after="0"/>
              <w:ind w:firstLine="34"/>
              <w:jc w:val="center"/>
              <w:rPr>
                <w:rFonts w:asciiTheme="majorHAnsi" w:hAnsiTheme="majorHAnsi" w:cstheme="majorHAnsi"/>
              </w:rPr>
            </w:pPr>
            <w:r w:rsidRPr="00A74830">
              <w:rPr>
                <w:rFonts w:ascii="Calibri Light" w:hAnsi="Calibri Light" w:cs="Calibri Light"/>
                <w:b/>
                <w:i/>
                <w:color w:val="FF0000"/>
              </w:rPr>
              <w:t>(nepakanka nurodyti vien „atitinka“)</w:t>
            </w:r>
          </w:p>
        </w:tc>
      </w:tr>
      <w:tr w:rsidR="00AC520D" w:rsidRPr="00FB6F73" w14:paraId="6FF3D759" w14:textId="77777777" w:rsidTr="0057654E">
        <w:trPr>
          <w:trHeight w:hRule="exact" w:val="623"/>
        </w:trPr>
        <w:tc>
          <w:tcPr>
            <w:tcW w:w="830" w:type="dxa"/>
            <w:vAlign w:val="center"/>
          </w:tcPr>
          <w:p w14:paraId="483381D1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FB6F7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006" w:type="dxa"/>
            <w:vMerge w:val="restart"/>
            <w:vAlign w:val="center"/>
          </w:tcPr>
          <w:p w14:paraId="7B07F74E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  <w:i/>
              </w:rPr>
            </w:pPr>
            <w:r w:rsidRPr="00FB6F73">
              <w:rPr>
                <w:rFonts w:asciiTheme="majorHAnsi" w:hAnsiTheme="majorHAnsi" w:cstheme="majorHAnsi"/>
                <w:b/>
                <w:i/>
              </w:rPr>
              <w:t xml:space="preserve">Bendrieji </w:t>
            </w:r>
          </w:p>
          <w:p w14:paraId="7BA75701" w14:textId="77777777" w:rsidR="00AC520D" w:rsidRPr="00FB6F73" w:rsidRDefault="00AC520D" w:rsidP="0057654E">
            <w:pPr>
              <w:spacing w:after="0"/>
              <w:ind w:firstLine="34"/>
              <w:jc w:val="center"/>
              <w:rPr>
                <w:rFonts w:asciiTheme="majorHAnsi" w:hAnsiTheme="majorHAnsi" w:cstheme="majorHAnsi"/>
                <w:i/>
              </w:rPr>
            </w:pPr>
            <w:r w:rsidRPr="00FB6F73">
              <w:rPr>
                <w:rFonts w:asciiTheme="majorHAnsi" w:hAnsiTheme="majorHAnsi" w:cstheme="majorHAnsi"/>
                <w:b/>
                <w:i/>
              </w:rPr>
              <w:t xml:space="preserve">techniniai </w:t>
            </w:r>
          </w:p>
          <w:p w14:paraId="5DC1C250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  <w:i/>
              </w:rPr>
            </w:pPr>
            <w:r w:rsidRPr="00FB6F73">
              <w:rPr>
                <w:rFonts w:asciiTheme="majorHAnsi" w:hAnsiTheme="majorHAnsi" w:cstheme="majorHAnsi"/>
                <w:b/>
                <w:i/>
              </w:rPr>
              <w:t>duomenys</w:t>
            </w:r>
            <w:r>
              <w:rPr>
                <w:rFonts w:asciiTheme="majorHAnsi" w:hAnsiTheme="majorHAnsi" w:cstheme="majorHAnsi"/>
                <w:b/>
                <w:i/>
              </w:rPr>
              <w:t>, reikalavimai įrangai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6820" w14:textId="1A36C4D0" w:rsidR="00AC520D" w:rsidRPr="00504435" w:rsidRDefault="00AC520D" w:rsidP="00A424BE">
            <w:pPr>
              <w:spacing w:after="0"/>
              <w:ind w:firstLine="34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  <w:bCs/>
              </w:rPr>
              <w:t>Nurodyti prekės pavadinimą, gamintoją, kilmės šalis.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9781" w14:textId="77777777" w:rsidR="00AC520D" w:rsidRPr="00F92556" w:rsidRDefault="00AC520D" w:rsidP="0057654E">
            <w:pPr>
              <w:spacing w:after="0"/>
              <w:ind w:firstLine="34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6E3089F6" w14:textId="77777777" w:rsidTr="00FF647C">
        <w:trPr>
          <w:trHeight w:hRule="exact" w:val="1498"/>
        </w:trPr>
        <w:tc>
          <w:tcPr>
            <w:tcW w:w="830" w:type="dxa"/>
            <w:vAlign w:val="center"/>
          </w:tcPr>
          <w:p w14:paraId="789966F7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FB6F7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006" w:type="dxa"/>
            <w:vMerge/>
            <w:vAlign w:val="center"/>
          </w:tcPr>
          <w:p w14:paraId="301018D4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52E4" w14:textId="77777777" w:rsidR="00FF647C" w:rsidRPr="00504435" w:rsidRDefault="00BE5B8F" w:rsidP="00A424BE">
            <w:pPr>
              <w:spacing w:before="100" w:beforeAutospacing="1"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Visa kvapus mažinanti išpurškimo sistema turi būti mobili, sumontuota ant lengvojo automobilio priekabos</w:t>
            </w:r>
            <w:r w:rsidR="00FF647C" w:rsidRPr="00504435">
              <w:rPr>
                <w:rFonts w:asciiTheme="majorHAnsi" w:hAnsiTheme="majorHAnsi" w:cstheme="majorHAnsi"/>
              </w:rPr>
              <w:t>, turi turėti vandens talpyklą nuo 1000 l iki 1200 l.</w:t>
            </w:r>
          </w:p>
          <w:p w14:paraId="7216E103" w14:textId="324EB7D1" w:rsidR="00BE5B8F" w:rsidRPr="00504435" w:rsidRDefault="00BE5B8F" w:rsidP="00A424BE">
            <w:pPr>
              <w:spacing w:after="0"/>
              <w:ind w:firstLine="34"/>
              <w:jc w:val="both"/>
              <w:rPr>
                <w:rFonts w:asciiTheme="majorHAnsi" w:hAnsiTheme="majorHAnsi" w:cstheme="majorHAnsi"/>
              </w:rPr>
            </w:pPr>
          </w:p>
          <w:p w14:paraId="749543AC" w14:textId="5A866D2B" w:rsidR="00AC520D" w:rsidRPr="00504435" w:rsidRDefault="00AC520D" w:rsidP="00A424BE">
            <w:pPr>
              <w:spacing w:after="0"/>
              <w:ind w:firstLine="34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257" w14:textId="77777777" w:rsidR="00AC520D" w:rsidRPr="00F92556" w:rsidRDefault="00AC520D" w:rsidP="0057654E">
            <w:pPr>
              <w:spacing w:after="0"/>
              <w:ind w:firstLine="34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083BDC05" w14:textId="77777777" w:rsidTr="00422EE0">
        <w:trPr>
          <w:trHeight w:hRule="exact" w:val="2980"/>
        </w:trPr>
        <w:tc>
          <w:tcPr>
            <w:tcW w:w="830" w:type="dxa"/>
            <w:vAlign w:val="center"/>
          </w:tcPr>
          <w:p w14:paraId="572991B6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006" w:type="dxa"/>
            <w:vMerge/>
            <w:vAlign w:val="center"/>
          </w:tcPr>
          <w:p w14:paraId="70C7C9F5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D561" w14:textId="78ED31B5" w:rsidR="00171F2E" w:rsidRPr="00504435" w:rsidRDefault="00BE5B8F" w:rsidP="00A424BE">
            <w:pPr>
              <w:spacing w:after="0"/>
              <w:ind w:firstLine="34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 xml:space="preserve">Viename įrenginyje turi būti sumontuoti </w:t>
            </w:r>
            <w:r w:rsidR="00FF647C" w:rsidRPr="00504435">
              <w:rPr>
                <w:rFonts w:asciiTheme="majorHAnsi" w:hAnsiTheme="majorHAnsi" w:cstheme="majorHAnsi"/>
              </w:rPr>
              <w:t xml:space="preserve">nemažiau nei </w:t>
            </w:r>
            <w:r w:rsidRPr="00504435">
              <w:rPr>
                <w:rFonts w:asciiTheme="majorHAnsi" w:hAnsiTheme="majorHAnsi" w:cstheme="majorHAnsi"/>
                <w:b/>
                <w:bCs/>
              </w:rPr>
              <w:t>2</w:t>
            </w:r>
            <w:r w:rsidR="00817EA0" w:rsidRPr="00504435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504435">
              <w:rPr>
                <w:rFonts w:asciiTheme="majorHAnsi" w:hAnsiTheme="majorHAnsi" w:cstheme="majorHAnsi"/>
                <w:b/>
                <w:bCs/>
              </w:rPr>
              <w:t>vnt.</w:t>
            </w:r>
            <w:r w:rsidR="000D344F" w:rsidRPr="00504435">
              <w:rPr>
                <w:rFonts w:asciiTheme="majorHAnsi" w:hAnsiTheme="majorHAnsi" w:cstheme="majorHAnsi"/>
              </w:rPr>
              <w:t xml:space="preserve"> (dvi ar daugiau atskiros galvos)</w:t>
            </w:r>
            <w:r w:rsidRPr="00504435">
              <w:rPr>
                <w:rFonts w:asciiTheme="majorHAnsi" w:hAnsiTheme="majorHAnsi" w:cstheme="majorHAnsi"/>
              </w:rPr>
              <w:t xml:space="preserve"> kvapus purškiantys purkštuvai</w:t>
            </w:r>
            <w:r w:rsidR="000D344F" w:rsidRPr="00504435">
              <w:rPr>
                <w:rFonts w:asciiTheme="majorHAnsi" w:hAnsiTheme="majorHAnsi" w:cstheme="majorHAnsi"/>
              </w:rPr>
              <w:t xml:space="preserve"> (dulksnos generatoriai).</w:t>
            </w:r>
          </w:p>
          <w:p w14:paraId="21364468" w14:textId="77777777" w:rsidR="00171F2E" w:rsidRPr="00504435" w:rsidRDefault="00171F2E" w:rsidP="00A424BE">
            <w:pPr>
              <w:spacing w:after="0"/>
              <w:ind w:firstLine="34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Purkštuvų kryptys ir aukštis turi reguliuotis nepriklausomai vienas nuo kito.</w:t>
            </w:r>
          </w:p>
          <w:p w14:paraId="15986D91" w14:textId="7E4FB52C" w:rsidR="00FF647C" w:rsidRPr="00504435" w:rsidRDefault="00FF647C" w:rsidP="00A424BE">
            <w:pPr>
              <w:spacing w:after="0"/>
              <w:ind w:firstLine="34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Purkštuvų kryptys turi galėti reguliuotis ne mažiau kaip 180° kampu.</w:t>
            </w:r>
          </w:p>
          <w:p w14:paraId="3B9BA9D9" w14:textId="783B540F" w:rsidR="00171F2E" w:rsidRPr="00504435" w:rsidRDefault="00171F2E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 xml:space="preserve">Purkštuvai turi galėti nusileisti </w:t>
            </w:r>
            <w:r w:rsidR="009C2331" w:rsidRPr="00504435">
              <w:rPr>
                <w:rFonts w:asciiTheme="majorHAnsi" w:hAnsiTheme="majorHAnsi" w:cstheme="majorHAnsi"/>
              </w:rPr>
              <w:t>ir pasikelti.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CEC2" w14:textId="77777777" w:rsidR="00AC520D" w:rsidRPr="00F92556" w:rsidRDefault="00AC520D" w:rsidP="0057654E">
            <w:pPr>
              <w:spacing w:after="0"/>
              <w:ind w:firstLine="34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706D4722" w14:textId="77777777" w:rsidTr="00897252">
        <w:trPr>
          <w:trHeight w:hRule="exact" w:val="1565"/>
        </w:trPr>
        <w:tc>
          <w:tcPr>
            <w:tcW w:w="830" w:type="dxa"/>
            <w:vAlign w:val="center"/>
          </w:tcPr>
          <w:p w14:paraId="7B7462BC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006" w:type="dxa"/>
            <w:vMerge/>
            <w:vAlign w:val="center"/>
          </w:tcPr>
          <w:p w14:paraId="3AFCCBF8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  <w:i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15C0" w14:textId="0BF578D6" w:rsidR="008B74CF" w:rsidRPr="00504435" w:rsidRDefault="008B74CF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Purškiamas vandens ir mišinio kiekis viena</w:t>
            </w:r>
            <w:r w:rsidR="00422EE0">
              <w:rPr>
                <w:rFonts w:asciiTheme="majorHAnsi" w:hAnsiTheme="majorHAnsi" w:cstheme="majorHAnsi"/>
              </w:rPr>
              <w:t>m purkštuvui</w:t>
            </w:r>
            <w:r w:rsidRPr="00504435">
              <w:rPr>
                <w:rFonts w:asciiTheme="majorHAnsi" w:hAnsiTheme="majorHAnsi" w:cstheme="majorHAnsi"/>
              </w:rPr>
              <w:t xml:space="preserve"> turi būti</w:t>
            </w:r>
            <w:r w:rsidR="00817EA0" w:rsidRPr="00504435">
              <w:rPr>
                <w:rFonts w:asciiTheme="majorHAnsi" w:hAnsiTheme="majorHAnsi" w:cstheme="majorHAnsi"/>
              </w:rPr>
              <w:t xml:space="preserve"> </w:t>
            </w:r>
            <w:r w:rsidRPr="00504435">
              <w:rPr>
                <w:rFonts w:asciiTheme="majorHAnsi" w:hAnsiTheme="majorHAnsi" w:cstheme="majorHAnsi"/>
              </w:rPr>
              <w:t>– nuo 20 iki 150 l/h ir daugiau.</w:t>
            </w:r>
          </w:p>
          <w:p w14:paraId="506D1964" w14:textId="798022EA" w:rsidR="00AC520D" w:rsidRPr="00504435" w:rsidRDefault="008B74CF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Išpurškiamų lašelių (dulksnos) dydis neturi būti didesnis nei 70 mikronų.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4FF" w14:textId="77777777" w:rsidR="00BE5B8F" w:rsidRPr="00BE5B8F" w:rsidRDefault="00BE5B8F" w:rsidP="00BE5B8F">
            <w:pPr>
              <w:spacing w:after="0"/>
              <w:rPr>
                <w:rFonts w:asciiTheme="majorHAnsi" w:hAnsiTheme="majorHAnsi" w:cstheme="majorHAnsi"/>
              </w:rPr>
            </w:pPr>
          </w:p>
          <w:p w14:paraId="0473FAE8" w14:textId="77777777" w:rsidR="00AC520D" w:rsidRPr="00F92556" w:rsidRDefault="00AC520D" w:rsidP="0078000F">
            <w:pPr>
              <w:pStyle w:val="Default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44EBB6EB" w14:textId="77777777" w:rsidTr="00231E65">
        <w:trPr>
          <w:trHeight w:hRule="exact" w:val="1269"/>
        </w:trPr>
        <w:tc>
          <w:tcPr>
            <w:tcW w:w="830" w:type="dxa"/>
            <w:vAlign w:val="center"/>
          </w:tcPr>
          <w:p w14:paraId="2B4ECDAD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2006" w:type="dxa"/>
            <w:vMerge/>
            <w:vAlign w:val="center"/>
          </w:tcPr>
          <w:p w14:paraId="09353619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  <w:i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4860" w14:textId="6329739F" w:rsidR="008B74CF" w:rsidRPr="00504435" w:rsidRDefault="008B74CF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Dulksnos išpurškimo nuotolis ne mažiau kaip 20 metrų</w:t>
            </w:r>
            <w:r w:rsidR="0078000F" w:rsidRPr="00504435">
              <w:rPr>
                <w:rFonts w:asciiTheme="majorHAnsi" w:hAnsiTheme="majorHAnsi" w:cstheme="majorHAnsi"/>
              </w:rPr>
              <w:t xml:space="preserve"> </w:t>
            </w:r>
            <w:r w:rsidRPr="00504435">
              <w:rPr>
                <w:rFonts w:asciiTheme="majorHAnsi" w:hAnsiTheme="majorHAnsi" w:cstheme="majorHAnsi"/>
              </w:rPr>
              <w:t>be vėjo.</w:t>
            </w:r>
          </w:p>
          <w:p w14:paraId="35E0E016" w14:textId="006A1B36" w:rsidR="004C0F53" w:rsidRPr="00504435" w:rsidRDefault="008B74CF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Kvapų sklaidos aprėptis ne mažiau kaip 500 m2 be vėjo.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170C" w14:textId="77777777" w:rsidR="00BE5B8F" w:rsidRPr="00BE5B8F" w:rsidRDefault="00BE5B8F" w:rsidP="00BE5B8F">
            <w:pPr>
              <w:spacing w:after="0"/>
              <w:rPr>
                <w:rFonts w:asciiTheme="majorHAnsi" w:hAnsiTheme="majorHAnsi" w:cstheme="majorHAnsi"/>
              </w:rPr>
            </w:pPr>
          </w:p>
          <w:p w14:paraId="14A1553C" w14:textId="77777777" w:rsidR="00FF647C" w:rsidRPr="00FF647C" w:rsidRDefault="00FF647C" w:rsidP="00FF647C">
            <w:pPr>
              <w:spacing w:after="0"/>
              <w:rPr>
                <w:rFonts w:asciiTheme="majorHAnsi" w:hAnsiTheme="majorHAnsi" w:cstheme="majorHAnsi"/>
              </w:rPr>
            </w:pPr>
          </w:p>
          <w:p w14:paraId="0F016E28" w14:textId="77777777" w:rsidR="00AC520D" w:rsidRPr="00F92556" w:rsidRDefault="00AC520D" w:rsidP="0057654E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35C1F964" w14:textId="77777777" w:rsidTr="00A44EB1">
        <w:trPr>
          <w:trHeight w:hRule="exact" w:val="2987"/>
        </w:trPr>
        <w:tc>
          <w:tcPr>
            <w:tcW w:w="830" w:type="dxa"/>
            <w:vAlign w:val="center"/>
          </w:tcPr>
          <w:p w14:paraId="21D52CAA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2006" w:type="dxa"/>
            <w:vMerge/>
            <w:vAlign w:val="center"/>
          </w:tcPr>
          <w:p w14:paraId="0A1F40B1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EB36" w14:textId="4FE39A53" w:rsidR="008B74CF" w:rsidRPr="00504435" w:rsidRDefault="008B74CF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Išpurškiamo vandens ir mišinio kiekis reguliuojamas rankiniu ir</w:t>
            </w:r>
            <w:r w:rsidR="009C2331" w:rsidRPr="00504435">
              <w:rPr>
                <w:rFonts w:asciiTheme="majorHAnsi" w:hAnsiTheme="majorHAnsi" w:cstheme="majorHAnsi"/>
              </w:rPr>
              <w:t>/</w:t>
            </w:r>
            <w:r w:rsidRPr="00504435">
              <w:rPr>
                <w:rFonts w:asciiTheme="majorHAnsi" w:hAnsiTheme="majorHAnsi" w:cstheme="majorHAnsi"/>
              </w:rPr>
              <w:t>arba automatiniu būdu.</w:t>
            </w:r>
          </w:p>
          <w:p w14:paraId="5FE156E6" w14:textId="77777777" w:rsidR="008B74CF" w:rsidRPr="00504435" w:rsidRDefault="008B74CF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Sistema turi galėti pasileisti rankiniu ir automatiniu būdu (turi turėti programuojamą laikmatį su</w:t>
            </w:r>
          </w:p>
          <w:p w14:paraId="62CF9F0D" w14:textId="70355811" w:rsidR="008B74CF" w:rsidRPr="00504435" w:rsidRDefault="008B74CF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>automatiniu darbo laiko režimu</w:t>
            </w:r>
            <w:r w:rsidR="0078000F" w:rsidRPr="00504435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7676F4F" w14:textId="5960E249" w:rsidR="00231E65" w:rsidRPr="00504435" w:rsidRDefault="00897252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>Sistema turi turėti vėjo, vėjo kryptie</w:t>
            </w:r>
            <w:r w:rsidR="00817EA0" w:rsidRPr="00504435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 xml:space="preserve"> matavimo prietaisus, pagal kuriuos sistema pasileistų automatiškai.</w:t>
            </w:r>
          </w:p>
          <w:p w14:paraId="66813F54" w14:textId="77777777" w:rsidR="00231E65" w:rsidRPr="00504435" w:rsidRDefault="00231E65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016BFD" w14:textId="1B8CBC93" w:rsidR="00AC520D" w:rsidRPr="00504435" w:rsidRDefault="00AC520D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0C4" w14:textId="77777777" w:rsidR="00AC520D" w:rsidRPr="00F92556" w:rsidRDefault="00AC520D" w:rsidP="0057654E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78F23994" w14:textId="77777777" w:rsidTr="00F80B0C">
        <w:trPr>
          <w:trHeight w:hRule="exact" w:val="2704"/>
        </w:trPr>
        <w:tc>
          <w:tcPr>
            <w:tcW w:w="830" w:type="dxa"/>
            <w:vAlign w:val="center"/>
          </w:tcPr>
          <w:p w14:paraId="6D892EEB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7</w:t>
            </w:r>
          </w:p>
        </w:tc>
        <w:tc>
          <w:tcPr>
            <w:tcW w:w="2006" w:type="dxa"/>
            <w:vMerge/>
            <w:vAlign w:val="center"/>
          </w:tcPr>
          <w:p w14:paraId="42D9D30D" w14:textId="77777777" w:rsidR="00AC520D" w:rsidRPr="00FB6F73" w:rsidRDefault="00AC520D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AC459" w14:textId="13DAA391" w:rsidR="008B74CF" w:rsidRPr="00504435" w:rsidRDefault="008B74CF" w:rsidP="00A424BE">
            <w:pPr>
              <w:spacing w:after="0"/>
              <w:ind w:firstLine="34"/>
              <w:jc w:val="both"/>
              <w:rPr>
                <w:rFonts w:asciiTheme="majorHAnsi" w:eastAsia="Calibri" w:hAnsiTheme="majorHAnsi" w:cstheme="majorHAnsi"/>
              </w:rPr>
            </w:pPr>
            <w:r w:rsidRPr="00504435">
              <w:rPr>
                <w:rFonts w:asciiTheme="majorHAnsi" w:eastAsia="Calibri" w:hAnsiTheme="majorHAnsi" w:cstheme="majorHAnsi"/>
              </w:rPr>
              <w:t xml:space="preserve">Kvapų </w:t>
            </w:r>
            <w:proofErr w:type="spellStart"/>
            <w:r w:rsidRPr="00504435">
              <w:rPr>
                <w:rFonts w:asciiTheme="majorHAnsi" w:eastAsia="Calibri" w:hAnsiTheme="majorHAnsi" w:cstheme="majorHAnsi"/>
              </w:rPr>
              <w:t>neutralizatorius</w:t>
            </w:r>
            <w:proofErr w:type="spellEnd"/>
            <w:r w:rsidRPr="00504435">
              <w:rPr>
                <w:rFonts w:asciiTheme="majorHAnsi" w:eastAsia="Calibri" w:hAnsiTheme="majorHAnsi" w:cstheme="majorHAnsi"/>
              </w:rPr>
              <w:t xml:space="preserve"> į talpą turi būti supilamas rankiniu būdu ir</w:t>
            </w:r>
            <w:r w:rsidR="009C2331" w:rsidRPr="00504435">
              <w:rPr>
                <w:rFonts w:asciiTheme="majorHAnsi" w:eastAsia="Calibri" w:hAnsiTheme="majorHAnsi" w:cstheme="majorHAnsi"/>
              </w:rPr>
              <w:t>/</w:t>
            </w:r>
            <w:r w:rsidRPr="00504435">
              <w:rPr>
                <w:rFonts w:asciiTheme="majorHAnsi" w:eastAsia="Calibri" w:hAnsiTheme="majorHAnsi" w:cstheme="majorHAnsi"/>
              </w:rPr>
              <w:t>arba dozuojamas automatiškai (siurblio pagalba).</w:t>
            </w:r>
            <w:r w:rsidR="000D344F" w:rsidRPr="00504435">
              <w:rPr>
                <w:rFonts w:asciiTheme="majorHAnsi" w:eastAsia="Calibri" w:hAnsiTheme="majorHAnsi" w:cstheme="majorHAnsi"/>
              </w:rPr>
              <w:t xml:space="preserve"> </w:t>
            </w:r>
          </w:p>
          <w:p w14:paraId="7A4A608B" w14:textId="6CB47C48" w:rsidR="00AC520D" w:rsidRPr="00504435" w:rsidRDefault="008B74CF" w:rsidP="00A424BE">
            <w:pPr>
              <w:spacing w:after="0"/>
              <w:ind w:firstLine="34"/>
              <w:jc w:val="both"/>
              <w:rPr>
                <w:rFonts w:asciiTheme="majorHAnsi" w:eastAsia="Calibri" w:hAnsiTheme="majorHAnsi" w:cstheme="majorHAnsi"/>
              </w:rPr>
            </w:pPr>
            <w:r w:rsidRPr="00504435">
              <w:rPr>
                <w:rFonts w:asciiTheme="majorHAnsi" w:eastAsia="Calibri" w:hAnsiTheme="majorHAnsi" w:cstheme="majorHAnsi"/>
              </w:rPr>
              <w:t xml:space="preserve">Kvapų </w:t>
            </w:r>
            <w:proofErr w:type="spellStart"/>
            <w:r w:rsidRPr="00504435">
              <w:rPr>
                <w:rFonts w:asciiTheme="majorHAnsi" w:eastAsia="Calibri" w:hAnsiTheme="majorHAnsi" w:cstheme="majorHAnsi"/>
              </w:rPr>
              <w:t>neutralizatorius</w:t>
            </w:r>
            <w:proofErr w:type="spellEnd"/>
            <w:r w:rsidRPr="00504435">
              <w:rPr>
                <w:rFonts w:asciiTheme="majorHAnsi" w:eastAsia="Calibri" w:hAnsiTheme="majorHAnsi" w:cstheme="majorHAnsi"/>
              </w:rPr>
              <w:t xml:space="preserve"> turi </w:t>
            </w:r>
            <w:r w:rsidR="000D344F" w:rsidRPr="00504435">
              <w:rPr>
                <w:rFonts w:asciiTheme="majorHAnsi" w:eastAsia="Calibri" w:hAnsiTheme="majorHAnsi" w:cstheme="majorHAnsi"/>
              </w:rPr>
              <w:t>iš</w:t>
            </w:r>
            <w:r w:rsidRPr="00504435">
              <w:rPr>
                <w:rFonts w:asciiTheme="majorHAnsi" w:eastAsia="Calibri" w:hAnsiTheme="majorHAnsi" w:cstheme="majorHAnsi"/>
              </w:rPr>
              <w:t>si</w:t>
            </w:r>
            <w:r w:rsidR="000D344F" w:rsidRPr="00504435">
              <w:rPr>
                <w:rFonts w:asciiTheme="majorHAnsi" w:eastAsia="Calibri" w:hAnsiTheme="majorHAnsi" w:cstheme="majorHAnsi"/>
              </w:rPr>
              <w:t>maišyti</w:t>
            </w:r>
            <w:r w:rsidRPr="00504435">
              <w:rPr>
                <w:rFonts w:asciiTheme="majorHAnsi" w:eastAsia="Calibri" w:hAnsiTheme="majorHAnsi" w:cstheme="majorHAnsi"/>
              </w:rPr>
              <w:t xml:space="preserve"> </w:t>
            </w:r>
            <w:r w:rsidR="00D03098" w:rsidRPr="00504435">
              <w:rPr>
                <w:rFonts w:asciiTheme="majorHAnsi" w:eastAsia="Calibri" w:hAnsiTheme="majorHAnsi" w:cstheme="majorHAnsi"/>
              </w:rPr>
              <w:t>talpykloje</w:t>
            </w:r>
            <w:r w:rsidR="00504435">
              <w:rPr>
                <w:rFonts w:asciiTheme="majorHAnsi" w:eastAsia="Calibri" w:hAnsiTheme="majorHAnsi" w:cstheme="majorHAnsi"/>
              </w:rPr>
              <w:t xml:space="preserve"> </w:t>
            </w:r>
            <w:r w:rsidR="00D03098" w:rsidRPr="00504435">
              <w:rPr>
                <w:rFonts w:asciiTheme="majorHAnsi" w:eastAsia="Calibri" w:hAnsiTheme="majorHAnsi" w:cstheme="majorHAnsi"/>
              </w:rPr>
              <w:t>ir</w:t>
            </w:r>
            <w:r w:rsidR="009C2331" w:rsidRPr="00504435">
              <w:rPr>
                <w:rFonts w:asciiTheme="majorHAnsi" w:eastAsia="Calibri" w:hAnsiTheme="majorHAnsi" w:cstheme="majorHAnsi"/>
              </w:rPr>
              <w:t>/</w:t>
            </w:r>
            <w:r w:rsidR="00D03098" w:rsidRPr="00504435">
              <w:rPr>
                <w:rFonts w:asciiTheme="majorHAnsi" w:eastAsia="Calibri" w:hAnsiTheme="majorHAnsi" w:cstheme="majorHAnsi"/>
              </w:rPr>
              <w:t>arba</w:t>
            </w:r>
            <w:r w:rsidR="000D344F" w:rsidRPr="00504435">
              <w:rPr>
                <w:rFonts w:asciiTheme="majorHAnsi" w:eastAsia="Calibri" w:hAnsiTheme="majorHAnsi" w:cstheme="majorHAnsi"/>
              </w:rPr>
              <w:t xml:space="preserve"> automatiškai linijiniu režimu</w:t>
            </w:r>
            <w:r w:rsidR="00D03098" w:rsidRPr="00504435">
              <w:rPr>
                <w:rFonts w:asciiTheme="majorHAnsi" w:eastAsia="Calibri" w:hAnsiTheme="majorHAnsi" w:cstheme="majorHAnsi"/>
              </w:rPr>
              <w:t xml:space="preserve"> dozuojant mišinį į purkštuvus.</w:t>
            </w:r>
          </w:p>
          <w:p w14:paraId="2136649F" w14:textId="77777777" w:rsidR="00897252" w:rsidRPr="00504435" w:rsidRDefault="00897252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>Talpoje turi būti lygio indikatorius kuris stabdo sistemą pasibaigus mišiniui.</w:t>
            </w:r>
          </w:p>
          <w:p w14:paraId="39825FEE" w14:textId="1D54A31D" w:rsidR="00231E65" w:rsidRPr="00504435" w:rsidRDefault="00231E65" w:rsidP="00A424BE">
            <w:pPr>
              <w:pStyle w:val="Default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9A70EDE" w14:textId="77777777" w:rsidR="00AC520D" w:rsidRPr="00F92556" w:rsidRDefault="00AC520D" w:rsidP="0057654E">
            <w:pPr>
              <w:spacing w:after="0"/>
              <w:ind w:firstLine="34"/>
              <w:rPr>
                <w:rFonts w:asciiTheme="majorHAnsi" w:hAnsiTheme="majorHAnsi" w:cstheme="majorHAnsi"/>
              </w:rPr>
            </w:pPr>
          </w:p>
        </w:tc>
      </w:tr>
      <w:tr w:rsidR="006E1F29" w:rsidRPr="00FB6F73" w14:paraId="5DC6AFC3" w14:textId="77777777" w:rsidTr="006E1F29">
        <w:trPr>
          <w:trHeight w:hRule="exact" w:val="3110"/>
        </w:trPr>
        <w:tc>
          <w:tcPr>
            <w:tcW w:w="830" w:type="dxa"/>
            <w:vAlign w:val="center"/>
          </w:tcPr>
          <w:p w14:paraId="12F10CC3" w14:textId="3D367FBE" w:rsidR="006E1F29" w:rsidRDefault="00E51E72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2006" w:type="dxa"/>
            <w:vAlign w:val="center"/>
          </w:tcPr>
          <w:p w14:paraId="4ED219C0" w14:textId="77777777" w:rsidR="006E1F29" w:rsidRPr="006E1F29" w:rsidRDefault="006E1F29" w:rsidP="006E1F29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6E1F29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 xml:space="preserve">Reikalavimai įrangos priekabai </w:t>
            </w:r>
          </w:p>
          <w:p w14:paraId="448360E4" w14:textId="07AC7CBA" w:rsidR="006E1F29" w:rsidRPr="00FB6F73" w:rsidRDefault="006E1F29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E39D" w14:textId="77777777" w:rsidR="006E1F29" w:rsidRPr="00504435" w:rsidRDefault="006E1F29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 xml:space="preserve">Priekabos tipas – vienos ašies, dviejų ratų, su stabdžiais; </w:t>
            </w:r>
          </w:p>
          <w:p w14:paraId="3E4AEB0E" w14:textId="77777777" w:rsidR="006E1F29" w:rsidRPr="00504435" w:rsidRDefault="006E1F29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 xml:space="preserve">Svoris (su įranga ir užpildyta vandens talpa) (kg), </w:t>
            </w:r>
            <w:proofErr w:type="spellStart"/>
            <w:r w:rsidRPr="00504435">
              <w:rPr>
                <w:rFonts w:asciiTheme="majorHAnsi" w:hAnsiTheme="majorHAnsi" w:cstheme="majorHAnsi"/>
                <w:sz w:val="22"/>
                <w:szCs w:val="22"/>
              </w:rPr>
              <w:t>maks</w:t>
            </w:r>
            <w:proofErr w:type="spellEnd"/>
            <w:r w:rsidRPr="00504435">
              <w:rPr>
                <w:rFonts w:asciiTheme="majorHAnsi" w:hAnsiTheme="majorHAnsi" w:cstheme="majorHAnsi"/>
                <w:sz w:val="22"/>
                <w:szCs w:val="22"/>
              </w:rPr>
              <w:t xml:space="preserve"> – 1700; </w:t>
            </w:r>
          </w:p>
          <w:p w14:paraId="5B285D03" w14:textId="77777777" w:rsidR="006E1F29" w:rsidRPr="00504435" w:rsidRDefault="006E1F29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 xml:space="preserve">Priekabos vertikali apkrova kabliui (esant tuščiai talpyklai) ne daugiau 220 kg. </w:t>
            </w:r>
          </w:p>
          <w:p w14:paraId="2282C186" w14:textId="77777777" w:rsidR="006E1F29" w:rsidRPr="00504435" w:rsidRDefault="006E1F29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>Ratai ir padangos – pritaikyti esamam įrangos svoriui.</w:t>
            </w:r>
          </w:p>
          <w:p w14:paraId="7F28F2AD" w14:textId="1E40D1D2" w:rsidR="006E1F29" w:rsidRPr="00504435" w:rsidRDefault="006E1F29" w:rsidP="00A424BE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04435">
              <w:rPr>
                <w:rFonts w:asciiTheme="majorHAnsi" w:hAnsiTheme="majorHAnsi" w:cstheme="majorHAnsi"/>
                <w:sz w:val="22"/>
                <w:szCs w:val="22"/>
              </w:rPr>
              <w:t>Sukomplektuota su reikiama įranga priekabos tempimui lengvuoju automobiliu.</w:t>
            </w:r>
            <w:r w:rsidRPr="005044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0F2CD9B" w14:textId="77777777" w:rsidR="006E1F29" w:rsidRPr="00F92556" w:rsidRDefault="006E1F29" w:rsidP="0057654E">
            <w:pPr>
              <w:spacing w:after="0"/>
              <w:ind w:firstLine="34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7DC8BBC2" w14:textId="77777777" w:rsidTr="0057654E">
        <w:trPr>
          <w:trHeight w:val="191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14:paraId="7702A1AA" w14:textId="5339B98B" w:rsidR="00AC520D" w:rsidRPr="00FB6F73" w:rsidRDefault="00E51E72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9</w:t>
            </w:r>
          </w:p>
        </w:tc>
        <w:tc>
          <w:tcPr>
            <w:tcW w:w="2006" w:type="dxa"/>
            <w:vMerge w:val="restart"/>
            <w:vAlign w:val="center"/>
          </w:tcPr>
          <w:p w14:paraId="3B00FE27" w14:textId="77777777" w:rsidR="00AC520D" w:rsidRPr="00FB6F73" w:rsidRDefault="00AC520D" w:rsidP="0057654E">
            <w:pPr>
              <w:pStyle w:val="TOC1"/>
              <w:rPr>
                <w:lang w:eastAsia="lt-LT"/>
              </w:rPr>
            </w:pPr>
            <w:r w:rsidRPr="00BE627A">
              <w:t>Reikalavimai</w:t>
            </w:r>
            <w:r>
              <w:t xml:space="preserve"> elektros instaliacijai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0B3" w14:textId="330C08A8" w:rsidR="00AC520D" w:rsidRPr="00504435" w:rsidRDefault="00AC520D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 xml:space="preserve">Elektros tiekimo tipas </w:t>
            </w:r>
            <w:r w:rsidR="00D03098" w:rsidRPr="00504435">
              <w:rPr>
                <w:rFonts w:asciiTheme="majorHAnsi" w:hAnsiTheme="majorHAnsi" w:cstheme="majorHAnsi"/>
              </w:rPr>
              <w:t>220V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A765" w14:textId="77777777" w:rsidR="00AC520D" w:rsidRDefault="00AC520D" w:rsidP="0057654E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36176E2D" w14:textId="77777777" w:rsidTr="0057654E">
        <w:trPr>
          <w:trHeight w:val="138"/>
        </w:trPr>
        <w:tc>
          <w:tcPr>
            <w:tcW w:w="830" w:type="dxa"/>
            <w:vAlign w:val="center"/>
          </w:tcPr>
          <w:p w14:paraId="18D7FB2A" w14:textId="381BD374" w:rsidR="00AC520D" w:rsidRDefault="00E51E72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2006" w:type="dxa"/>
            <w:vMerge/>
            <w:vAlign w:val="center"/>
          </w:tcPr>
          <w:p w14:paraId="30CB2D23" w14:textId="77777777" w:rsidR="00AC520D" w:rsidRPr="00FB6F73" w:rsidRDefault="00AC520D" w:rsidP="0057654E">
            <w:pPr>
              <w:pStyle w:val="TOC1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5800" w14:textId="77777777" w:rsidR="00AC520D" w:rsidRPr="00504435" w:rsidRDefault="00AC520D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 xml:space="preserve">Prijungimas prie tinklo: </w:t>
            </w:r>
          </w:p>
          <w:p w14:paraId="7F2FF25B" w14:textId="1A21444D" w:rsidR="00AC520D" w:rsidRPr="00504435" w:rsidRDefault="00D03098" w:rsidP="00A424BE">
            <w:pPr>
              <w:spacing w:after="0"/>
              <w:jc w:val="both"/>
              <w:rPr>
                <w:rFonts w:asciiTheme="majorHAnsi" w:hAnsiTheme="majorHAnsi" w:cstheme="majorHAnsi"/>
              </w:rPr>
            </w:pPr>
            <w:r w:rsidRPr="00504435">
              <w:rPr>
                <w:rFonts w:asciiTheme="majorHAnsi" w:hAnsiTheme="majorHAnsi" w:cstheme="majorHAnsi"/>
              </w:rPr>
              <w:t>240</w:t>
            </w:r>
            <w:r w:rsidR="00AC520D" w:rsidRPr="00504435">
              <w:rPr>
                <w:rFonts w:asciiTheme="majorHAnsi" w:hAnsiTheme="majorHAnsi" w:cstheme="majorHAnsi"/>
              </w:rPr>
              <w:t xml:space="preserve"> V, 50 Hz ± 5%.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EB9" w14:textId="77777777" w:rsidR="00AC520D" w:rsidRDefault="00AC520D" w:rsidP="0057654E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6FCCC019" w14:textId="77777777" w:rsidTr="0057654E">
        <w:trPr>
          <w:trHeight w:val="138"/>
        </w:trPr>
        <w:tc>
          <w:tcPr>
            <w:tcW w:w="830" w:type="dxa"/>
            <w:vAlign w:val="center"/>
          </w:tcPr>
          <w:p w14:paraId="3BEA8EA3" w14:textId="30637579" w:rsidR="00AC520D" w:rsidRPr="00FB6F73" w:rsidRDefault="00E51E72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11</w:t>
            </w:r>
          </w:p>
        </w:tc>
        <w:tc>
          <w:tcPr>
            <w:tcW w:w="2006" w:type="dxa"/>
            <w:vMerge/>
            <w:vAlign w:val="center"/>
          </w:tcPr>
          <w:p w14:paraId="306ED856" w14:textId="77777777" w:rsidR="00AC520D" w:rsidRPr="00FB6F73" w:rsidRDefault="00AC520D" w:rsidP="0057654E">
            <w:pPr>
              <w:pStyle w:val="TOC1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1BE8" w14:textId="2ECCEFEA" w:rsidR="00AC520D" w:rsidRPr="00504435" w:rsidRDefault="00AC520D" w:rsidP="00A424BE">
            <w:pPr>
              <w:spacing w:after="0"/>
              <w:jc w:val="both"/>
              <w:rPr>
                <w:rFonts w:asciiTheme="majorHAnsi" w:hAnsiTheme="majorHAnsi" w:cstheme="majorHAnsi"/>
                <w:iCs/>
              </w:rPr>
            </w:pPr>
            <w:r w:rsidRPr="00504435">
              <w:rPr>
                <w:rFonts w:asciiTheme="majorHAnsi" w:hAnsiTheme="majorHAnsi" w:cstheme="majorHAnsi"/>
              </w:rPr>
              <w:t xml:space="preserve">Nominali galia: iki </w:t>
            </w:r>
            <w:r w:rsidR="00D03098" w:rsidRPr="00504435">
              <w:rPr>
                <w:rFonts w:asciiTheme="majorHAnsi" w:hAnsiTheme="majorHAnsi" w:cstheme="majorHAnsi"/>
              </w:rPr>
              <w:t xml:space="preserve">1 </w:t>
            </w:r>
            <w:r w:rsidRPr="00504435">
              <w:rPr>
                <w:rFonts w:asciiTheme="majorHAnsi" w:hAnsiTheme="majorHAnsi" w:cstheme="majorHAnsi"/>
              </w:rPr>
              <w:t>kW.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3C1" w14:textId="77777777" w:rsidR="00AC520D" w:rsidRDefault="00AC520D" w:rsidP="0057654E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AC520D" w:rsidRPr="00FB6F73" w14:paraId="7B490CF6" w14:textId="77777777" w:rsidTr="0057654E">
        <w:trPr>
          <w:trHeight w:val="289"/>
        </w:trPr>
        <w:tc>
          <w:tcPr>
            <w:tcW w:w="830" w:type="dxa"/>
            <w:vAlign w:val="center"/>
          </w:tcPr>
          <w:p w14:paraId="1CF268E2" w14:textId="7589CF02" w:rsidR="00AC520D" w:rsidRDefault="00E51E72" w:rsidP="0057654E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12</w:t>
            </w:r>
          </w:p>
        </w:tc>
        <w:tc>
          <w:tcPr>
            <w:tcW w:w="2006" w:type="dxa"/>
            <w:vMerge/>
            <w:vAlign w:val="center"/>
          </w:tcPr>
          <w:p w14:paraId="1AAE6BDD" w14:textId="77777777" w:rsidR="00AC520D" w:rsidRPr="00BE627A" w:rsidRDefault="00AC520D" w:rsidP="0057654E">
            <w:pPr>
              <w:pStyle w:val="TOC1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B4E2" w14:textId="27E49E9C" w:rsidR="00AC520D" w:rsidRPr="00A424BE" w:rsidRDefault="00D03098" w:rsidP="00A424BE">
            <w:pPr>
              <w:spacing w:after="0"/>
              <w:jc w:val="both"/>
              <w:rPr>
                <w:rFonts w:ascii="Calibri Light" w:hAnsi="Calibri Light" w:cs="Calibri Light"/>
              </w:rPr>
            </w:pPr>
            <w:r w:rsidRPr="00504435">
              <w:rPr>
                <w:rFonts w:ascii="Calibri Light" w:hAnsi="Calibri Light" w:cs="Calibri Light"/>
              </w:rPr>
              <w:t>Skydas kuriame sumontuota valdymo įranga turi būti</w:t>
            </w:r>
            <w:r w:rsidR="00897252" w:rsidRPr="00504435">
              <w:rPr>
                <w:rFonts w:ascii="Calibri Light" w:hAnsi="Calibri Light" w:cs="Calibri Light"/>
              </w:rPr>
              <w:t xml:space="preserve"> nežemesnės klasės kaip IP66, korpusas- nerūdijantis plienas AISI 316 arba UV atsparus plastikas.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1366" w14:textId="77777777" w:rsidR="00AC520D" w:rsidRDefault="00AC520D" w:rsidP="0057654E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</w:tbl>
    <w:p w14:paraId="2505B5BC" w14:textId="77777777" w:rsidR="00974647" w:rsidRDefault="00974647"/>
    <w:sectPr w:rsidR="00974647" w:rsidSect="00817EA0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B6B89"/>
    <w:multiLevelType w:val="hybridMultilevel"/>
    <w:tmpl w:val="0F08FE92"/>
    <w:lvl w:ilvl="0" w:tplc="CCFC69A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713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5B"/>
    <w:rsid w:val="00017C0F"/>
    <w:rsid w:val="000D344F"/>
    <w:rsid w:val="00171F2E"/>
    <w:rsid w:val="00185D5B"/>
    <w:rsid w:val="00231E65"/>
    <w:rsid w:val="00422EE0"/>
    <w:rsid w:val="00465E7A"/>
    <w:rsid w:val="004C0F53"/>
    <w:rsid w:val="00504435"/>
    <w:rsid w:val="00507436"/>
    <w:rsid w:val="006D14D0"/>
    <w:rsid w:val="006E1F29"/>
    <w:rsid w:val="0078000F"/>
    <w:rsid w:val="007941DF"/>
    <w:rsid w:val="00817EA0"/>
    <w:rsid w:val="00897252"/>
    <w:rsid w:val="008B3E79"/>
    <w:rsid w:val="008B74CF"/>
    <w:rsid w:val="00974647"/>
    <w:rsid w:val="009C2331"/>
    <w:rsid w:val="009E68AD"/>
    <w:rsid w:val="00A424BE"/>
    <w:rsid w:val="00A44EB1"/>
    <w:rsid w:val="00A85EB9"/>
    <w:rsid w:val="00AB151A"/>
    <w:rsid w:val="00AC520D"/>
    <w:rsid w:val="00BE5B8F"/>
    <w:rsid w:val="00C92DA5"/>
    <w:rsid w:val="00CD5BC5"/>
    <w:rsid w:val="00D03098"/>
    <w:rsid w:val="00DB315B"/>
    <w:rsid w:val="00E51E72"/>
    <w:rsid w:val="00EC518E"/>
    <w:rsid w:val="00F80B0C"/>
    <w:rsid w:val="00FF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5CE34"/>
  <w15:chartTrackingRefBased/>
  <w15:docId w15:val="{6F8D981C-23EB-4F3A-A7EF-7D06807E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20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5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D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D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D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D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D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D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D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D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D5B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Normal"/>
    <w:link w:val="ListParagraphChar"/>
    <w:uiPriority w:val="34"/>
    <w:qFormat/>
    <w:rsid w:val="00185D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D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D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D5B"/>
    <w:rPr>
      <w:b/>
      <w:bCs/>
      <w:smallCaps/>
      <w:color w:val="2F5496" w:themeColor="accent1" w:themeShade="BF"/>
      <w:spacing w:val="5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C520D"/>
    <w:pPr>
      <w:tabs>
        <w:tab w:val="left" w:pos="284"/>
        <w:tab w:val="right" w:leader="dot" w:pos="9061"/>
      </w:tabs>
      <w:spacing w:after="0" w:line="240" w:lineRule="auto"/>
      <w:jc w:val="center"/>
    </w:pPr>
    <w:rPr>
      <w:rFonts w:asciiTheme="majorHAnsi" w:eastAsia="Calibri" w:hAnsiTheme="majorHAnsi" w:cstheme="majorHAnsi"/>
      <w:b/>
      <w:i/>
      <w:iCs/>
      <w:noProof/>
      <w:sz w:val="24"/>
      <w:szCs w:val="24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AC520D"/>
  </w:style>
  <w:style w:type="paragraph" w:styleId="NoSpacing">
    <w:name w:val="No Spacing"/>
    <w:uiPriority w:val="99"/>
    <w:qFormat/>
    <w:rsid w:val="00AC520D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Default">
    <w:name w:val="Default"/>
    <w:rsid w:val="005074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17E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E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EA0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E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EA0"/>
    <w:rPr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C233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1622</Words>
  <Characters>925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Gedas Navardauskas</dc:creator>
  <cp:keywords/>
  <dc:description/>
  <cp:lastModifiedBy>Eglė Brusokienė</cp:lastModifiedBy>
  <cp:revision>9</cp:revision>
  <dcterms:created xsi:type="dcterms:W3CDTF">2025-03-12T16:52:00Z</dcterms:created>
  <dcterms:modified xsi:type="dcterms:W3CDTF">2025-03-25T08:30:00Z</dcterms:modified>
</cp:coreProperties>
</file>